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96" w:rsidRDefault="002B1396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510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проект</w:t>
      </w:r>
      <w:r w:rsidR="002B1396">
        <w:rPr>
          <w:rFonts w:ascii="Times New Roman" w:hAnsi="Times New Roman" w:cs="Times New Roman"/>
          <w:sz w:val="28"/>
          <w:szCs w:val="28"/>
        </w:rPr>
        <w:t>а</w:t>
      </w:r>
      <w:r w:rsidRPr="0033074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330741">
        <w:rPr>
          <w:rFonts w:ascii="Times New Roman" w:hAnsi="Times New Roman" w:cs="Times New Roman"/>
          <w:sz w:val="28"/>
          <w:szCs w:val="28"/>
        </w:rPr>
        <w:t>14.12.2021</w:t>
      </w:r>
      <w:r w:rsidRPr="00330741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330741">
        <w:rPr>
          <w:rFonts w:ascii="Times New Roman" w:hAnsi="Times New Roman" w:cs="Times New Roman"/>
          <w:sz w:val="28"/>
          <w:szCs w:val="28"/>
        </w:rPr>
        <w:t>32</w:t>
      </w:r>
      <w:r w:rsidR="00F516FF" w:rsidRPr="003307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>О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330741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330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в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</w:t>
      </w:r>
      <w:r w:rsidR="00330741" w:rsidRPr="00330741">
        <w:rPr>
          <w:rFonts w:ascii="Times New Roman" w:hAnsi="Times New Roman" w:cs="Times New Roman"/>
          <w:sz w:val="28"/>
          <w:szCs w:val="28"/>
        </w:rPr>
        <w:t>22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- 2024</w:t>
      </w:r>
      <w:r w:rsidRPr="003307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867E7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476F6" w:rsidRPr="005476F6" w:rsidRDefault="005476F6" w:rsidP="003031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582">
        <w:rPr>
          <w:rFonts w:ascii="Times New Roman" w:eastAsia="Times New Roman" w:hAnsi="Times New Roman" w:cs="Times New Roman"/>
          <w:sz w:val="28"/>
          <w:szCs w:val="28"/>
        </w:rPr>
        <w:t>В ходе экспертизы</w:t>
      </w:r>
      <w:r w:rsidRPr="005476F6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</w:t>
      </w:r>
      <w:r w:rsidR="00996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476F6">
        <w:rPr>
          <w:rFonts w:ascii="Times New Roman" w:eastAsia="Times New Roman" w:hAnsi="Times New Roman" w:cs="Times New Roman"/>
          <w:sz w:val="28"/>
          <w:szCs w:val="28"/>
        </w:rPr>
        <w:t>24.06.2022</w:t>
      </w:r>
      <w:r w:rsidRPr="005476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       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                от 17.12.2021 № 34 </w:t>
      </w:r>
      <w:r w:rsidR="00080B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>О бюджете Ханты-Мансийского района на 2022 год                  и плановый период 2023 и 2024 годов</w:t>
      </w:r>
      <w:r w:rsidR="00080B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961F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961F8" w:rsidRPr="005476F6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5E0F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961F8" w:rsidRPr="0099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61F8" w:rsidRPr="005476F6">
        <w:rPr>
          <w:rFonts w:ascii="Times New Roman" w:eastAsia="Times New Roman" w:hAnsi="Times New Roman" w:cs="Times New Roman"/>
          <w:sz w:val="28"/>
          <w:szCs w:val="28"/>
        </w:rPr>
        <w:t>24.06.2022</w:t>
      </w:r>
      <w:r w:rsidR="005E0F3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151, 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>решение Думы</w:t>
      </w:r>
      <w:r w:rsidRPr="005476F6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5E0F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бюджете) с</w:t>
      </w:r>
      <w:proofErr w:type="gramEnd"/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 учетом</w:t>
      </w:r>
      <w:r w:rsidRPr="005476F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изменений, произведенных в соответствии со статьей 217 Бюджетного Кодекса, 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статьей 12 </w:t>
      </w:r>
      <w:r w:rsidRPr="005476F6">
        <w:rPr>
          <w:rFonts w:ascii="Times New Roman" w:hAnsi="Times New Roman" w:cs="Times New Roman"/>
          <w:sz w:val="28"/>
          <w:szCs w:val="28"/>
        </w:rPr>
        <w:t>решения Думы  Ханты-Мансийского района о бюджете.</w:t>
      </w:r>
    </w:p>
    <w:p w:rsidR="005476F6" w:rsidRPr="004C413D" w:rsidRDefault="005476F6" w:rsidP="00303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3D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</w:t>
      </w:r>
      <w:r w:rsidRPr="00917D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и Приложение 1 </w:t>
      </w:r>
      <w:r w:rsidR="00080B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7DF0">
        <w:rPr>
          <w:rFonts w:ascii="Times New Roman" w:hAnsi="Times New Roman" w:cs="Times New Roman"/>
          <w:color w:val="000000"/>
          <w:sz w:val="28"/>
          <w:szCs w:val="28"/>
        </w:rPr>
        <w:t>Распределение финансовых ресурсов муниципальной программы</w:t>
      </w:r>
      <w:r w:rsidR="00080B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7DF0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 общий объем бюджетных ассигнований из средств бюджета Ханты-Мансийского района </w:t>
      </w:r>
      <w:r w:rsidRPr="004413E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2022 год</w:t>
      </w:r>
      <w:r w:rsidRPr="00917DF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C413D" w:rsidRPr="00917DF0">
        <w:rPr>
          <w:rFonts w:ascii="Times New Roman" w:hAnsi="Times New Roman" w:cs="Times New Roman"/>
          <w:color w:val="000000"/>
          <w:sz w:val="28"/>
          <w:szCs w:val="28"/>
        </w:rPr>
        <w:t>23 444,</w:t>
      </w:r>
      <w:r w:rsidR="00A240DD" w:rsidRPr="00917D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413D" w:rsidRPr="00917DF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C413D" w:rsidRPr="005E76FF">
        <w:rPr>
          <w:rFonts w:ascii="Times New Roman" w:hAnsi="Times New Roman" w:cs="Times New Roman"/>
          <w:color w:val="000000"/>
          <w:sz w:val="28"/>
          <w:szCs w:val="28"/>
        </w:rPr>
        <w:t>ыс. рублей</w:t>
      </w:r>
      <w:r w:rsidR="004C413D" w:rsidRPr="004C41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413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 скорректировав финансирование                                   по мероприятиям</w:t>
      </w:r>
      <w:r w:rsidR="00843B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15DB" w:rsidRPr="00843B74" w:rsidRDefault="00080BFC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5DB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B515DB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5DB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515DB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систем теплоснабжения, водоснабжения, газоснабжения и водоотведения при подготовке к осенне-зимнему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="00843B74">
        <w:rPr>
          <w:rFonts w:ascii="Times New Roman" w:eastAsia="Times New Roman" w:hAnsi="Times New Roman" w:cs="Times New Roman"/>
          <w:sz w:val="28"/>
          <w:szCs w:val="28"/>
        </w:rPr>
        <w:t xml:space="preserve">увеличены </w:t>
      </w:r>
      <w:r w:rsidR="00B31DAB" w:rsidRPr="004C41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515DB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3D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>150,0 тыс. рублей. Средства предусмотрены н</w:t>
      </w:r>
      <w:r w:rsidR="004C413D" w:rsidRPr="004C413D">
        <w:rPr>
          <w:rFonts w:ascii="Times New Roman" w:eastAsia="Times New Roman" w:hAnsi="Times New Roman"/>
          <w:sz w:val="28"/>
          <w:szCs w:val="28"/>
          <w:lang w:eastAsia="ru-RU"/>
        </w:rPr>
        <w:t>а разработку проектно-сметной документации</w:t>
      </w:r>
      <w:r w:rsidR="004C41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C413D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котельной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C413D">
        <w:rPr>
          <w:rFonts w:ascii="Times New Roman" w:eastAsia="Times New Roman" w:hAnsi="Times New Roman"/>
          <w:sz w:val="28"/>
          <w:szCs w:val="28"/>
          <w:lang w:eastAsia="ru-RU"/>
        </w:rPr>
        <w:t>Тепличная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413D"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расположенной по адресу ХМАО-Югра, </w:t>
      </w:r>
      <w:r w:rsidR="004C413D" w:rsidRPr="004C413D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район, п. Горноправдинск, </w:t>
      </w:r>
      <w:r w:rsidR="00854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C413D" w:rsidRPr="004C413D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A2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13D" w:rsidRPr="004C413D">
        <w:rPr>
          <w:rFonts w:ascii="Times New Roman" w:eastAsia="Times New Roman" w:hAnsi="Times New Roman"/>
          <w:sz w:val="28"/>
          <w:szCs w:val="28"/>
          <w:lang w:eastAsia="ru-RU"/>
        </w:rPr>
        <w:t>Поспелова, 14. Капитальный ремонт 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13D" w:rsidRPr="001632FB" w:rsidRDefault="00080BFC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3B74" w:rsidRP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3B74" w:rsidRPr="00843B74">
        <w:rPr>
          <w:rFonts w:ascii="Times New Roman" w:eastAsia="Times New Roman" w:hAnsi="Times New Roman"/>
          <w:sz w:val="28"/>
          <w:szCs w:val="28"/>
          <w:lang w:eastAsia="ru-RU"/>
        </w:rPr>
        <w:t>Строительство КОС в населенных пунктах</w:t>
      </w:r>
      <w:r w:rsid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843B74" w:rsidRP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района: п. Луговской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3B74" w:rsidRP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843B74">
        <w:rPr>
          <w:rFonts w:ascii="Times New Roman" w:eastAsia="Times New Roman" w:hAnsi="Times New Roman" w:cs="Times New Roman"/>
          <w:sz w:val="28"/>
          <w:szCs w:val="28"/>
        </w:rPr>
        <w:t xml:space="preserve">уменьшены </w:t>
      </w:r>
      <w:r w:rsidR="00843B74" w:rsidRPr="004C41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43B74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74">
        <w:rPr>
          <w:rFonts w:ascii="Times New Roman" w:eastAsia="Times New Roman" w:hAnsi="Times New Roman" w:cs="Times New Roman"/>
          <w:sz w:val="28"/>
          <w:szCs w:val="28"/>
          <w:lang w:eastAsia="ru-RU"/>
        </w:rPr>
        <w:t>21 095,5</w:t>
      </w:r>
      <w:r w:rsidR="00843B74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4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843B74" w:rsidRP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планируемой оплатой </w:t>
      </w:r>
      <w:r w:rsidR="00843B74" w:rsidRPr="001632FB">
        <w:rPr>
          <w:rFonts w:ascii="Times New Roman" w:eastAsia="Times New Roman" w:hAnsi="Times New Roman"/>
          <w:sz w:val="28"/>
          <w:szCs w:val="28"/>
          <w:lang w:eastAsia="ru-RU"/>
        </w:rPr>
        <w:t>выполненных работ в 2023 году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E0A" w:rsidRPr="001632FB" w:rsidRDefault="00080BFC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1DAB" w:rsidRPr="001632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="00B31DAB" w:rsidRPr="0016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7AED" w:rsidRPr="0016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КОС в населенных пунктах</w:t>
      </w:r>
      <w:r w:rsidR="00EF54C4" w:rsidRPr="001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B7AED" w:rsidRPr="00DB7A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 с. Селиярово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843B74">
        <w:rPr>
          <w:rFonts w:ascii="Times New Roman" w:eastAsia="Times New Roman" w:hAnsi="Times New Roman" w:cs="Times New Roman"/>
          <w:sz w:val="28"/>
          <w:szCs w:val="28"/>
        </w:rPr>
        <w:t xml:space="preserve">уменьшены </w:t>
      </w:r>
      <w:r w:rsidR="00843B74" w:rsidRPr="004C41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43B74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ED">
        <w:rPr>
          <w:rFonts w:ascii="Times New Roman" w:eastAsia="Times New Roman" w:hAnsi="Times New Roman" w:cs="Times New Roman"/>
          <w:sz w:val="28"/>
          <w:szCs w:val="28"/>
          <w:lang w:eastAsia="ru-RU"/>
        </w:rPr>
        <w:t>19 475,3</w:t>
      </w:r>
      <w:r w:rsidR="00843B74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4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562E0A" w:rsidRPr="0056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2E0A" w:rsidRPr="00843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E0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планируемой оплатой </w:t>
      </w:r>
      <w:r w:rsidR="00562E0A" w:rsidRPr="001632FB">
        <w:rPr>
          <w:rFonts w:ascii="Times New Roman" w:eastAsia="Times New Roman" w:hAnsi="Times New Roman"/>
          <w:sz w:val="28"/>
          <w:szCs w:val="28"/>
          <w:lang w:eastAsia="ru-RU"/>
        </w:rPr>
        <w:t>выполненных работ в 2023 году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5" w:rsidRPr="001632FB" w:rsidRDefault="00080BFC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DE7" w:rsidRP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3C0" w:rsidRP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КОС п. Кирпичный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E75" w:rsidRP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уменьшены </w:t>
      </w:r>
      <w:r w:rsidR="00261E75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>18 59</w:t>
      </w:r>
      <w:r w:rsidR="00AB19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261E75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261E75" w:rsidRPr="002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планируемой оплатой выполненных работ в 2023</w:t>
      </w:r>
      <w:r w:rsidR="00261E75" w:rsidRPr="001632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344" w:rsidRDefault="00697175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1.2.10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в п. Кедровый (ул. Старая Набережная) (ПИР)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бюджет Ханты-Мансийского района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344" w:rsidRPr="009C3344" w:rsidRDefault="009C3344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1.2.20.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локальных очистных сооружений с 1300 м3/сут до 2000 м3/сут, 2-ой этап п. Горноправдинск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72D4" w:rsidRPr="006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="006972D4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6972D4">
        <w:rPr>
          <w:rFonts w:ascii="Times New Roman" w:eastAsia="Times New Roman" w:hAnsi="Times New Roman" w:cs="Times New Roman"/>
          <w:sz w:val="28"/>
          <w:szCs w:val="28"/>
          <w:lang w:eastAsia="ru-RU"/>
        </w:rPr>
        <w:t>9 000,0</w:t>
      </w:r>
      <w:r w:rsidR="006972D4"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завершения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реконструкции объекта.</w:t>
      </w:r>
    </w:p>
    <w:p w:rsidR="006972D4" w:rsidRPr="00774EB2" w:rsidRDefault="006972D4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1.2.21.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холодного водоснабжения по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Лесная, пер. Торговый 1,2, пер. Северный п. Выкатной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уменьшены 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3 473,6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перераспределены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0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1.2.23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0EE"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МП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0EE"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0EE"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0EE"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центрального водоснабжения п. Выкатной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2D4" w:rsidRDefault="005400EE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1.2.23</w:t>
      </w:r>
      <w:r w:rsidRPr="009C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МП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центрального водоснабжения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Выкатной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6 699,4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заключенного муниципального контракта 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0587600003922000011 от 16.05.2022 с ООО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EB2" w:rsidRDefault="00774EB2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дополнит</w:t>
      </w:r>
      <w:r w:rsidR="00F366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 новым структурным элементом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1.2.24.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подводящего газопровода к с. Тюли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бюджетные ассигнования на 2022 год в размере 500,8 тыс. рублей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6D6" w:rsidRPr="005E0F34" w:rsidRDefault="00F366D6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департамента строительства, архитектуры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ЖКХ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396,3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поступления в бюджет района иных межбюджетных трансфертов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D68E2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№ 1 о </w:t>
      </w:r>
      <w:r w:rsidR="00A240DD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3D68E2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 с уровня сельского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3D68E2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Кедровый на уровень муниципального района.</w:t>
      </w:r>
    </w:p>
    <w:p w:rsidR="003D68E2" w:rsidRPr="005E0F34" w:rsidRDefault="00A240DD" w:rsidP="00303115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</w:t>
      </w:r>
      <w:r w:rsidR="00AB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казенного учреждения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68E2">
        <w:rPr>
          <w:rFonts w:ascii="Times New Roman" w:eastAsia="Times New Roman" w:hAnsi="Times New Roman" w:cs="Times New Roman"/>
          <w:sz w:val="28"/>
          <w:szCs w:val="28"/>
          <w:lang w:eastAsia="ru-RU"/>
        </w:rPr>
        <w:t>1 444,2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D68E2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            с распоряжением администрации Ханты-Мансийского района                                 от 20.05.2022 № 600-р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8E2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бюджетных ассигнований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68E2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выделены средства на индексацию фонда оплаты труда в размере 4%                      с 01.01.2022  рабо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муниципальных учреждений.</w:t>
      </w:r>
    </w:p>
    <w:p w:rsidR="003D68E2" w:rsidRPr="005E0F34" w:rsidRDefault="003D68E2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возмещение затрат муниципальному предприятию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предоставляющему услуги населению по тарифам, не обеспечивающим издержки бань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9 000,0</w:t>
      </w:r>
      <w:r w:rsidRPr="004C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18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>6 980,0 тыс. рублей – на основании</w:t>
      </w:r>
      <w:r w:rsidR="00941818" w:rsidRPr="00941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18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41818" w:rsidRPr="005476F6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941818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1818" w:rsidRPr="005476F6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24.06.2022 № 151</w:t>
      </w:r>
      <w:r w:rsidR="0094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2 020,0 тыс. рублей </w:t>
      </w:r>
      <w:r w:rsid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№ 05/22 заседания бюджетной комиссии при главе Ханты-Мансийского района от 15.04.2022 </w:t>
      </w:r>
      <w:r w:rsidR="009961F8" w:rsidRPr="00547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</w:t>
      </w:r>
      <w:r w:rsidR="009961F8" w:rsidRPr="005E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61F8" w:rsidRPr="0054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12 решения Думы  Ханты-Мансийского района о бюджете</w:t>
      </w:r>
      <w:r w:rsidR="0020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1F8" w:rsidRPr="0054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C496E" w:rsidRPr="008C496E" w:rsidRDefault="00201294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="009C3344" w:rsidRPr="009C3344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исключить </w:t>
      </w:r>
      <w:r w:rsidR="009C3344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>1.2.21.</w:t>
      </w:r>
      <w:r w:rsidR="00CF4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72D4">
        <w:rPr>
          <w:rFonts w:ascii="Times New Roman" w:eastAsia="Times New Roman" w:hAnsi="Times New Roman" w:cs="Times New Roman"/>
          <w:sz w:val="28"/>
          <w:szCs w:val="28"/>
        </w:rPr>
        <w:t xml:space="preserve">здесь указан 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номер мероприятия в актуальной редакции  муниципальной программы) 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>Корректировка проектно-сметной</w:t>
      </w:r>
      <w:r w:rsidR="009C3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объекта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697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>полиэтиленового водопровода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>с водозаборными колонками</w:t>
      </w:r>
      <w:r w:rsidR="008543C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 xml:space="preserve"> в п. Сибирский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6E" w:rsidRPr="008C496E">
        <w:rPr>
          <w:rFonts w:ascii="Times New Roman" w:eastAsia="Times New Roman" w:hAnsi="Times New Roman" w:cs="Times New Roman"/>
          <w:sz w:val="28"/>
          <w:szCs w:val="28"/>
        </w:rPr>
        <w:t>от ВОС по ул. Центральная до школы-сада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44">
        <w:rPr>
          <w:rFonts w:ascii="Times New Roman" w:eastAsia="Times New Roman" w:hAnsi="Times New Roman" w:cs="Times New Roman"/>
          <w:sz w:val="28"/>
          <w:szCs w:val="28"/>
        </w:rPr>
        <w:t>с объёмом финансового обеспечения на 2022 год в размере 1 200,0 тыс. рублей, перераспределив б</w:t>
      </w:r>
      <w:r w:rsidR="009C3344" w:rsidRPr="009C3344">
        <w:rPr>
          <w:rFonts w:ascii="Times New Roman" w:eastAsia="Times New Roman" w:hAnsi="Times New Roman" w:cs="Times New Roman"/>
          <w:sz w:val="28"/>
          <w:szCs w:val="28"/>
        </w:rPr>
        <w:t>юдж</w:t>
      </w:r>
      <w:r w:rsidR="009C3344">
        <w:rPr>
          <w:rFonts w:ascii="Times New Roman" w:eastAsia="Times New Roman" w:hAnsi="Times New Roman" w:cs="Times New Roman"/>
          <w:sz w:val="28"/>
          <w:szCs w:val="28"/>
        </w:rPr>
        <w:t>етные ассигнования в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 объеме 1 200,0 тыс. рублей</w:t>
      </w:r>
      <w:r w:rsidR="009C334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мероприятие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>1.2.18</w:t>
      </w:r>
      <w:proofErr w:type="gramEnd"/>
      <w:r w:rsidR="008C496E" w:rsidRPr="009C33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344" w:rsidRPr="009C3344">
        <w:rPr>
          <w:rFonts w:ascii="Times New Roman" w:eastAsia="Times New Roman" w:hAnsi="Times New Roman" w:cs="Times New Roman"/>
          <w:sz w:val="28"/>
          <w:szCs w:val="28"/>
        </w:rPr>
        <w:t xml:space="preserve">Субсидии МП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344">
        <w:rPr>
          <w:rFonts w:ascii="Times New Roman" w:eastAsia="Times New Roman" w:hAnsi="Times New Roman" w:cs="Times New Roman"/>
          <w:sz w:val="28"/>
          <w:szCs w:val="28"/>
        </w:rPr>
        <w:t>ЖЭК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3344" w:rsidRPr="009C3344">
        <w:rPr>
          <w:rFonts w:ascii="Times New Roman" w:eastAsia="Times New Roman" w:hAnsi="Times New Roman" w:cs="Times New Roman"/>
          <w:sz w:val="28"/>
          <w:szCs w:val="28"/>
        </w:rPr>
        <w:t xml:space="preserve">-3 на осуществление капитальных вложений в объекты капитального строительства муниципальной собственности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344" w:rsidRPr="009C3344">
        <w:rPr>
          <w:rFonts w:ascii="Times New Roman" w:eastAsia="Times New Roman" w:hAnsi="Times New Roman" w:cs="Times New Roman"/>
          <w:sz w:val="28"/>
          <w:szCs w:val="28"/>
        </w:rPr>
        <w:t>Устройство полиэтиленового водопровода с водозаборными колонками в п. Сибирский от ВОС по ул. Центральная</w:t>
      </w:r>
      <w:r w:rsidR="008543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3344" w:rsidRPr="009C3344">
        <w:rPr>
          <w:rFonts w:ascii="Times New Roman" w:eastAsia="Times New Roman" w:hAnsi="Times New Roman" w:cs="Times New Roman"/>
          <w:sz w:val="28"/>
          <w:szCs w:val="28"/>
        </w:rPr>
        <w:t xml:space="preserve"> до школы-сада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0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E0A" w:rsidRPr="00562E0A" w:rsidRDefault="00562E0A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801F55" w:rsidRPr="00801F5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1.2.6.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2E0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562E0A">
        <w:rPr>
          <w:rFonts w:ascii="Times New Roman" w:eastAsia="Times New Roman" w:hAnsi="Times New Roman" w:cs="Times New Roman"/>
          <w:sz w:val="28"/>
          <w:szCs w:val="28"/>
        </w:rPr>
        <w:t>внутрипоселкового</w:t>
      </w:r>
      <w:proofErr w:type="spellEnd"/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E0A">
        <w:rPr>
          <w:rFonts w:ascii="Times New Roman" w:eastAsia="Times New Roman" w:hAnsi="Times New Roman" w:cs="Times New Roman"/>
          <w:sz w:val="28"/>
          <w:szCs w:val="28"/>
        </w:rPr>
        <w:t xml:space="preserve">газопровода </w:t>
      </w:r>
      <w:r w:rsidR="0080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62E0A">
        <w:rPr>
          <w:rFonts w:ascii="Times New Roman" w:eastAsia="Times New Roman" w:hAnsi="Times New Roman" w:cs="Times New Roman"/>
          <w:sz w:val="28"/>
          <w:szCs w:val="28"/>
        </w:rPr>
        <w:t>в с. Реполово (корректировка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E0A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документации, СМР)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 с объемом финансирования на 2022 год 4 000,0 тыс. рублей и 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1.2.7.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Газификация с. Тюли (корректировка </w:t>
      </w:r>
      <w:r w:rsidRPr="00562E0A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документации, СМР)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 с объемом финансирования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на 2022 год 4 000,0 тыс. рублей </w:t>
      </w:r>
      <w:r w:rsidR="00B4176B" w:rsidRPr="00B4176B">
        <w:rPr>
          <w:rFonts w:ascii="Times New Roman" w:eastAsia="Times New Roman" w:hAnsi="Times New Roman" w:cs="Times New Roman"/>
          <w:sz w:val="28"/>
          <w:szCs w:val="28"/>
        </w:rPr>
        <w:t>искл</w:t>
      </w:r>
      <w:r w:rsidRPr="00B4176B">
        <w:rPr>
          <w:rFonts w:ascii="Times New Roman" w:eastAsia="Times New Roman" w:hAnsi="Times New Roman" w:cs="Times New Roman"/>
          <w:sz w:val="28"/>
          <w:szCs w:val="28"/>
        </w:rPr>
        <w:t xml:space="preserve">ючены из муниципальной программы </w:t>
      </w:r>
      <w:r w:rsidR="00B4176B">
        <w:rPr>
          <w:rFonts w:ascii="Times New Roman" w:eastAsia="Times New Roman" w:hAnsi="Times New Roman" w:cs="Times New Roman"/>
          <w:sz w:val="28"/>
          <w:szCs w:val="28"/>
        </w:rPr>
        <w:t>в связи с отсутствием необходимости догазификации указанных объектов.</w:t>
      </w:r>
    </w:p>
    <w:p w:rsidR="00AA43A9" w:rsidRPr="00303115" w:rsidRDefault="00201294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Проектом программы предусмотрены изменения в части финансового обеспечения муниципальной программы в плановом периоде </w:t>
      </w:r>
      <w:r w:rsidR="00261E75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годов. В том числе</w:t>
      </w:r>
      <w:r w:rsidR="00AA43A9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97B" w:rsidRPr="00303115" w:rsidRDefault="00AA43A9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883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01294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</w:t>
      </w:r>
      <w:r w:rsidR="00303115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района </w:t>
      </w:r>
      <w:r w:rsidR="00201294" w:rsidRPr="008059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2023 год</w:t>
      </w:r>
      <w:r w:rsidR="00201294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 23 610,3 тыс. рублей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97B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AB197B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</w:t>
      </w:r>
      <w:r w:rsidR="008059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197B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мероприятиям:</w:t>
      </w:r>
    </w:p>
    <w:p w:rsidR="008E0C7C" w:rsidRPr="00303115" w:rsidRDefault="00697883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систем теплоснабжения, водоснабжения, газоснабжения и водоотведения при подготовке к осенне-зимнему периоду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0C7C" w:rsidRPr="00303115">
        <w:rPr>
          <w:rFonts w:ascii="Times New Roman" w:eastAsia="Times New Roman" w:hAnsi="Times New Roman" w:cs="Times New Roman"/>
          <w:sz w:val="28"/>
          <w:szCs w:val="28"/>
        </w:rPr>
        <w:t xml:space="preserve">меньшены 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E0C7C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 тыс. рублей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E0C7C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перераспределения их на другие программные мероприятия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E0C7C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условием восстановления финансирования мероприятия при планировании бюджета на 2023 год и плановый период 2024 и 2025 годов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3F" w:rsidRPr="00303115" w:rsidRDefault="0096783F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КОС в населенных пунктах                                      Ханты-Мансийского района: п. Луговской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0C7C" w:rsidRPr="00303115">
        <w:rPr>
          <w:rFonts w:ascii="Times New Roman" w:eastAsia="Times New Roman" w:hAnsi="Times New Roman" w:cs="Times New Roman"/>
          <w:sz w:val="28"/>
          <w:szCs w:val="28"/>
        </w:rPr>
        <w:t xml:space="preserve">величены 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21 095,5 тыс. рублей в связи с планируемой оплатой выполненных работ в 2023 году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3F" w:rsidRPr="00303115" w:rsidRDefault="00080BFC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КОС в населенных пунктах                            Ханты-Мансийского района: с. Селиярово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0C7C" w:rsidRPr="00303115">
        <w:rPr>
          <w:rFonts w:ascii="Times New Roman" w:eastAsia="Times New Roman" w:hAnsi="Times New Roman" w:cs="Times New Roman"/>
          <w:sz w:val="28"/>
          <w:szCs w:val="28"/>
        </w:rPr>
        <w:t>величены на 8 191,1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связи с планируемой оплатой выполненных работ в 2023 году.</w:t>
      </w:r>
    </w:p>
    <w:p w:rsidR="006E6F50" w:rsidRPr="00303115" w:rsidRDefault="00080BFC" w:rsidP="003031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83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="008E0C7C" w:rsidRPr="008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0C7C" w:rsidRPr="0080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КОС п. Кирпичный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44F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увеличены на 18 590,3 тыс. рублей</w:t>
      </w:r>
      <w:r w:rsidR="006E6F5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планируемой оплатой выполненных работ в 2023 году.</w:t>
      </w:r>
    </w:p>
    <w:p w:rsidR="00303115" w:rsidRPr="00303115" w:rsidRDefault="00303115" w:rsidP="0030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резерва материально-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ресурсов для устранения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неисправностей и аварий на объектах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ассигнования 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>уменьшены на  2 739,2</w:t>
      </w:r>
      <w:r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условием восстановления финансирования при формировании проекта бюджета муниципального района на 2023 год и плановый период 2024 и 2025 годов.</w:t>
      </w:r>
    </w:p>
    <w:p w:rsidR="006E6F50" w:rsidRPr="00B357D2" w:rsidRDefault="00697175" w:rsidP="0077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5">
        <w:rPr>
          <w:rFonts w:ascii="Times New Roman" w:eastAsia="Times New Roman" w:hAnsi="Times New Roman" w:cs="Times New Roman"/>
          <w:sz w:val="28"/>
          <w:szCs w:val="28"/>
        </w:rPr>
        <w:tab/>
      </w:r>
      <w:r w:rsidR="00261E75" w:rsidRPr="0030311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водозаборного сооружения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17DF0" w:rsidRPr="0069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станцией очистки воды в с. Нялинское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(ПИР, СМР)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</w:rPr>
        <w:t>с объемом финансирования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9 846,3 тыс. рублей,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1E75" w:rsidRPr="00303115">
        <w:rPr>
          <w:rFonts w:ascii="Times New Roman" w:eastAsia="Times New Roman" w:hAnsi="Times New Roman" w:cs="Times New Roman"/>
          <w:sz w:val="28"/>
          <w:szCs w:val="28"/>
        </w:rPr>
        <w:t>1.2.11.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1E75" w:rsidRPr="00303115">
        <w:rPr>
          <w:rFonts w:ascii="Times New Roman" w:eastAsia="Times New Roman" w:hAnsi="Times New Roman" w:cs="Times New Roman"/>
          <w:sz w:val="28"/>
          <w:szCs w:val="28"/>
        </w:rPr>
        <w:t>Строительство водопровода в п. Бобровский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E75" w:rsidRPr="00303115">
        <w:rPr>
          <w:rFonts w:ascii="Times New Roman" w:eastAsia="Times New Roman" w:hAnsi="Times New Roman" w:cs="Times New Roman"/>
          <w:sz w:val="28"/>
          <w:szCs w:val="28"/>
        </w:rPr>
        <w:t>(ПИР, СМР)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1E75" w:rsidRPr="00303115">
        <w:rPr>
          <w:rFonts w:ascii="Times New Roman" w:eastAsia="Times New Roman" w:hAnsi="Times New Roman" w:cs="Times New Roman"/>
          <w:sz w:val="28"/>
          <w:szCs w:val="28"/>
        </w:rPr>
        <w:t xml:space="preserve"> с объемом финансирования </w:t>
      </w:r>
      <w:r w:rsidR="008543C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61E75" w:rsidRPr="00303115">
        <w:rPr>
          <w:rFonts w:ascii="Times New Roman" w:eastAsia="Times New Roman" w:hAnsi="Times New Roman" w:cs="Times New Roman"/>
          <w:sz w:val="28"/>
          <w:szCs w:val="28"/>
        </w:rPr>
        <w:t>на 2023 год 5 942,1 тыс. рублей</w:t>
      </w:r>
      <w:r w:rsidR="006E6F50" w:rsidRPr="003031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 xml:space="preserve">1.2.13. </w:t>
      </w:r>
      <w:r w:rsidR="00080B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="008543C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 xml:space="preserve">канализационно-очистных сооружений в с. Цингалы (ПИР) с объемом финансирования на 2023 год </w:t>
      </w:r>
      <w:r w:rsidR="008059F1">
        <w:rPr>
          <w:rFonts w:ascii="Times New Roman" w:eastAsia="Times New Roman" w:hAnsi="Times New Roman" w:cs="Times New Roman"/>
          <w:sz w:val="28"/>
          <w:szCs w:val="28"/>
        </w:rPr>
        <w:t>4 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59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3115">
        <w:rPr>
          <w:rFonts w:ascii="Times New Roman" w:eastAsia="Times New Roman" w:hAnsi="Times New Roman" w:cs="Times New Roman"/>
          <w:sz w:val="28"/>
          <w:szCs w:val="28"/>
        </w:rPr>
        <w:t>0,0 тыс. рублей</w:t>
      </w:r>
      <w:r w:rsidR="006E6F50" w:rsidRPr="00303115">
        <w:rPr>
          <w:rFonts w:ascii="Times New Roman" w:eastAsia="Times New Roman" w:hAnsi="Times New Roman" w:cs="Times New Roman"/>
          <w:sz w:val="28"/>
          <w:szCs w:val="28"/>
        </w:rPr>
        <w:t xml:space="preserve"> исключены</w:t>
      </w:r>
      <w:r w:rsidR="008543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E6F50" w:rsidRPr="00303115">
        <w:rPr>
          <w:rFonts w:ascii="Times New Roman" w:eastAsia="Times New Roman" w:hAnsi="Times New Roman" w:cs="Times New Roman"/>
          <w:sz w:val="28"/>
          <w:szCs w:val="28"/>
        </w:rPr>
        <w:t xml:space="preserve"> из муниципальной программы, бюджетные ассигнования </w:t>
      </w:r>
      <w:r w:rsidR="006E6F5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перераспределены на другие программные мероприятия с условием восстановления</w:t>
      </w:r>
      <w:r w:rsidR="00917DF0" w:rsidRPr="003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муниципальной </w:t>
      </w:r>
      <w:r w:rsidR="00917DF0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 объема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17DF0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6E6F50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при формировании проекта бюджета </w:t>
      </w:r>
      <w:r w:rsidR="00917DF0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6E6F50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годов</w:t>
      </w:r>
      <w:r w:rsidR="008059F1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1A1" w:rsidRPr="00B357D2" w:rsidRDefault="004231A1" w:rsidP="0077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увеличение бюджетных ассигнований </w:t>
      </w:r>
      <w:r w:rsidR="002C0046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</w:t>
      </w:r>
      <w:r w:rsidR="00AB197B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0046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C0046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B357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2024 год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 8 016,7 тыс. рублей,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8059F1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финансирования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мероприятиям:</w:t>
      </w:r>
    </w:p>
    <w:p w:rsidR="009045CC" w:rsidRPr="00B357D2" w:rsidRDefault="009045CC" w:rsidP="0077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систем теплоснабжения, водоснабжения, газоснабжения и водоотведения при подготовке к осенне-зимнему периоду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Pr="00B357D2">
        <w:rPr>
          <w:rFonts w:ascii="Times New Roman" w:eastAsia="Times New Roman" w:hAnsi="Times New Roman" w:cs="Times New Roman"/>
          <w:sz w:val="28"/>
          <w:szCs w:val="28"/>
        </w:rPr>
        <w:t>уменьшены на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528,3 тыс. рублей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перераспределения 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другие программные мероприятия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условием восстановления финансирования мероприятия при формировании проекта бюджета муниципального района на 2023 год                    и плановый период 2024 и 2025 годов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5CC" w:rsidRPr="00B357D2" w:rsidRDefault="00080BFC" w:rsidP="00775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КОС в населенных пунктах                            Ханты-Мансийского района: с. Селиярово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</w:rPr>
        <w:t xml:space="preserve">увеличены на </w:t>
      </w:r>
      <w:r w:rsidR="002C0046" w:rsidRPr="00B357D2">
        <w:rPr>
          <w:rFonts w:ascii="Times New Roman" w:eastAsia="Times New Roman" w:hAnsi="Times New Roman" w:cs="Times New Roman"/>
          <w:sz w:val="28"/>
          <w:szCs w:val="28"/>
        </w:rPr>
        <w:t>11 284,2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C0046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перенесенных с других мероприятий</w:t>
      </w:r>
      <w:r w:rsidR="009045CC"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046" w:rsidRPr="00B357D2" w:rsidRDefault="002C0046" w:rsidP="0077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резерва материально-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ресурсов для устранения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неисправностей и аварий на объектах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Pr="00B357D2">
        <w:rPr>
          <w:rFonts w:ascii="Times New Roman" w:eastAsia="Times New Roman" w:hAnsi="Times New Roman" w:cs="Times New Roman"/>
          <w:sz w:val="28"/>
          <w:szCs w:val="28"/>
        </w:rPr>
        <w:t>уменьшены на  2 739,2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условием восстановления финансирования при формировании проекта бюджета муниципального района на 2023 год и плановый период 2024 и 2025 годов.</w:t>
      </w:r>
    </w:p>
    <w:p w:rsidR="004413EC" w:rsidRPr="00B357D2" w:rsidRDefault="008543C8" w:rsidP="0077532F">
      <w:pPr>
        <w:tabs>
          <w:tab w:val="center" w:pos="4535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Учитывая исключение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отдельных структурных элементов соответствующим образом скорректирована нумерация мероприятий</w:t>
      </w:r>
      <w:proofErr w:type="gramEnd"/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муниципальной программы.</w:t>
      </w:r>
    </w:p>
    <w:p w:rsidR="00FB2E57" w:rsidRPr="00B357D2" w:rsidRDefault="00FB2E57" w:rsidP="007753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 связи с предлагаемыми Проектом программы изменениями 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значение целевых показателей муниципальной программы не изменяется, п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р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 этом 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корректируется содержание 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приложения 3 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в части </w:t>
      </w:r>
      <w:r w:rsidR="0077532F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увеличения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значения показателя 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2. 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Количество предоставленных </w:t>
      </w:r>
      <w:r w:rsidRPr="00FB2E57">
        <w:rPr>
          <w:rFonts w:ascii="Times New Roman" w:eastAsiaTheme="minorEastAsia" w:hAnsi="Times New Roman"/>
          <w:bCs/>
          <w:sz w:val="28"/>
          <w:szCs w:val="28"/>
          <w:lang w:eastAsia="ru-RU"/>
        </w:rPr>
        <w:t>банных услуг, помывки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="0077532F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 10 000 до 13 174 помывок</w:t>
      </w:r>
      <w:r w:rsidRPr="00B357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</w:p>
    <w:p w:rsidR="004231A1" w:rsidRPr="00B357D2" w:rsidRDefault="0077532F" w:rsidP="0077532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357D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ab/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Кроме того, уточняются соответствующие перечни  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приложения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       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4 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о муниципально-частном партнерстве</w:t>
      </w:r>
      <w:r w:rsid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и концессионными соглашениями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</w:t>
      </w:r>
      <w:r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таблицы 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«</w:t>
      </w:r>
      <w:r w:rsidR="004413EC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Перечень объек</w:t>
      </w:r>
      <w:r w:rsidR="00FB2E57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тов капитального строительства</w:t>
      </w:r>
      <w:r w:rsidR="00080BFC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  <w:r w:rsidR="00FB2E57" w:rsidRPr="00B357D2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C81EFD" w:rsidRPr="00B357D2" w:rsidRDefault="00816C38" w:rsidP="00775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080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замечания и предложения от общественности и населения не поступали.  </w:t>
      </w:r>
    </w:p>
    <w:p w:rsidR="00F7473D" w:rsidRPr="00B357D2" w:rsidRDefault="00064F26" w:rsidP="007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064F26" w:rsidRPr="00B357D2" w:rsidRDefault="00064F26" w:rsidP="0077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8"/>
        </w:rPr>
      </w:pPr>
    </w:p>
    <w:sectPr w:rsidR="00064F26" w:rsidRPr="00B357D2" w:rsidSect="00934D64">
      <w:footerReference w:type="default" r:id="rId9"/>
      <w:pgSz w:w="11906" w:h="16838"/>
      <w:pgMar w:top="965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B2344" w:rsidRDefault="00276640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2B1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6FC0"/>
    <w:rsid w:val="000177D7"/>
    <w:rsid w:val="00020559"/>
    <w:rsid w:val="000313BA"/>
    <w:rsid w:val="00031529"/>
    <w:rsid w:val="00031B99"/>
    <w:rsid w:val="00036001"/>
    <w:rsid w:val="00036300"/>
    <w:rsid w:val="00037E04"/>
    <w:rsid w:val="00041A17"/>
    <w:rsid w:val="0004263C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E01C2"/>
    <w:rsid w:val="001E03D0"/>
    <w:rsid w:val="001E2011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1294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713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E7B"/>
    <w:rsid w:val="00267A04"/>
    <w:rsid w:val="00267CA7"/>
    <w:rsid w:val="00267DE8"/>
    <w:rsid w:val="00273049"/>
    <w:rsid w:val="00275766"/>
    <w:rsid w:val="0027637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6A3F"/>
    <w:rsid w:val="002A75A0"/>
    <w:rsid w:val="002A7BD8"/>
    <w:rsid w:val="002B09CB"/>
    <w:rsid w:val="002B1396"/>
    <w:rsid w:val="002B2E6A"/>
    <w:rsid w:val="002B6F44"/>
    <w:rsid w:val="002C0046"/>
    <w:rsid w:val="002C6DD9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371D"/>
    <w:rsid w:val="00483E56"/>
    <w:rsid w:val="00485562"/>
    <w:rsid w:val="004A19CA"/>
    <w:rsid w:val="004B20AE"/>
    <w:rsid w:val="004B28BF"/>
    <w:rsid w:val="004B6785"/>
    <w:rsid w:val="004C069C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146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101"/>
    <w:rsid w:val="00681141"/>
    <w:rsid w:val="0068260F"/>
    <w:rsid w:val="00682B5E"/>
    <w:rsid w:val="00682E5E"/>
    <w:rsid w:val="00683974"/>
    <w:rsid w:val="00683F32"/>
    <w:rsid w:val="00685041"/>
    <w:rsid w:val="00693074"/>
    <w:rsid w:val="00693E5F"/>
    <w:rsid w:val="006942DD"/>
    <w:rsid w:val="00694CDA"/>
    <w:rsid w:val="0069599F"/>
    <w:rsid w:val="00696498"/>
    <w:rsid w:val="00697175"/>
    <w:rsid w:val="006972D4"/>
    <w:rsid w:val="00697883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828"/>
    <w:rsid w:val="007C6F2E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7A79"/>
    <w:rsid w:val="00897CB6"/>
    <w:rsid w:val="008A0BD5"/>
    <w:rsid w:val="008A2892"/>
    <w:rsid w:val="008A3405"/>
    <w:rsid w:val="008A3A2C"/>
    <w:rsid w:val="008A5E81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D3637"/>
    <w:rsid w:val="008D5B11"/>
    <w:rsid w:val="008D6252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4D6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2B6"/>
    <w:rsid w:val="009B3B45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52A1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0581"/>
    <w:rsid w:val="00B31DAB"/>
    <w:rsid w:val="00B32888"/>
    <w:rsid w:val="00B346D8"/>
    <w:rsid w:val="00B357D2"/>
    <w:rsid w:val="00B35B96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A08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45AF"/>
    <w:rsid w:val="00C65AF4"/>
    <w:rsid w:val="00C70BF2"/>
    <w:rsid w:val="00C71BB5"/>
    <w:rsid w:val="00C7412C"/>
    <w:rsid w:val="00C76DEE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57FF"/>
    <w:rsid w:val="00D86160"/>
    <w:rsid w:val="00D910C6"/>
    <w:rsid w:val="00D918B8"/>
    <w:rsid w:val="00D92B93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7859"/>
    <w:rsid w:val="00F516FF"/>
    <w:rsid w:val="00F53011"/>
    <w:rsid w:val="00F53F1B"/>
    <w:rsid w:val="00F546F8"/>
    <w:rsid w:val="00F54F00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4050-BE13-4FE5-9189-71658BB3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2022-08-05T09:38:00Z</dcterms:modified>
</cp:coreProperties>
</file>